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0655" w14:textId="13EFA7ED" w:rsidR="002911BC" w:rsidRPr="00A71ABE" w:rsidRDefault="00A05EF3" w:rsidP="002911BC">
      <w:pPr>
        <w:jc w:val="center"/>
        <w:rPr>
          <w:rFonts w:ascii="Arial" w:hAnsi="Arial" w:cs="Times New Roman"/>
        </w:rPr>
      </w:pPr>
      <w:r w:rsidRPr="00A71ABE">
        <w:rPr>
          <w:rFonts w:ascii="Arial" w:hAnsi="Arial" w:cs="Times New Roman"/>
        </w:rPr>
        <w:t>CHEM106: Ass</w:t>
      </w:r>
      <w:r w:rsidR="00A71ABE">
        <w:rPr>
          <w:rFonts w:ascii="Arial" w:hAnsi="Arial" w:cs="Times New Roman"/>
        </w:rPr>
        <w:t>essmen</w:t>
      </w:r>
      <w:r w:rsidRPr="00A71ABE">
        <w:rPr>
          <w:rFonts w:ascii="Arial" w:hAnsi="Arial" w:cs="Times New Roman"/>
        </w:rPr>
        <w:t xml:space="preserve">t </w:t>
      </w:r>
      <w:r w:rsidR="00B92325" w:rsidRPr="00A71ABE">
        <w:rPr>
          <w:rFonts w:ascii="Arial" w:hAnsi="Arial" w:cs="Times New Roman"/>
        </w:rPr>
        <w:t>3</w:t>
      </w:r>
    </w:p>
    <w:p w14:paraId="6E1E3A1C" w14:textId="403DCA10" w:rsidR="00A05EF3" w:rsidRPr="00A71ABE" w:rsidRDefault="000A6440" w:rsidP="00815352">
      <w:pPr>
        <w:jc w:val="center"/>
        <w:rPr>
          <w:rFonts w:ascii="Arial" w:hAnsi="Arial" w:cs="Times New Roman"/>
        </w:rPr>
      </w:pPr>
      <w:r w:rsidRPr="00A71ABE">
        <w:rPr>
          <w:rFonts w:ascii="Arial" w:hAnsi="Arial" w:cs="Times New Roman"/>
        </w:rPr>
        <w:t>Postulates of Quantum Mechanics</w:t>
      </w:r>
    </w:p>
    <w:p w14:paraId="3169EB56" w14:textId="77777777" w:rsidR="00A05EF3" w:rsidRDefault="00A05EF3" w:rsidP="00815352">
      <w:pPr>
        <w:jc w:val="center"/>
        <w:rPr>
          <w:rFonts w:ascii="Arial" w:hAnsi="Arial" w:cs="Times New Roman"/>
        </w:rPr>
      </w:pPr>
    </w:p>
    <w:p w14:paraId="75740BEC" w14:textId="77777777" w:rsidR="004B3006" w:rsidRPr="00A71ABE" w:rsidRDefault="004B3006" w:rsidP="00815352">
      <w:pPr>
        <w:jc w:val="center"/>
        <w:rPr>
          <w:rFonts w:ascii="Arial" w:hAnsi="Arial" w:cs="Times New Roman"/>
        </w:rPr>
      </w:pPr>
      <w:bookmarkStart w:id="0" w:name="_GoBack"/>
      <w:bookmarkEnd w:id="0"/>
    </w:p>
    <w:p w14:paraId="3FF38A0C" w14:textId="2E75B225" w:rsidR="00DB1361" w:rsidRPr="00A71ABE" w:rsidRDefault="00A05EF3" w:rsidP="00B401BA">
      <w:pPr>
        <w:tabs>
          <w:tab w:val="left" w:pos="360"/>
        </w:tabs>
        <w:ind w:left="360" w:hanging="360"/>
        <w:rPr>
          <w:rFonts w:ascii="Arial" w:hAnsi="Arial" w:cs="Times New Roman"/>
        </w:rPr>
      </w:pPr>
      <w:r w:rsidRPr="00A71ABE">
        <w:rPr>
          <w:rFonts w:ascii="Arial" w:hAnsi="Arial" w:cs="Times New Roman"/>
        </w:rPr>
        <w:t>1.</w:t>
      </w:r>
      <w:r w:rsidRPr="00A71ABE">
        <w:rPr>
          <w:rFonts w:ascii="Arial" w:hAnsi="Arial" w:cs="Times New Roman"/>
        </w:rPr>
        <w:tab/>
      </w:r>
      <w:r w:rsidR="006675EE" w:rsidRPr="00A71ABE">
        <w:rPr>
          <w:rFonts w:ascii="Arial" w:hAnsi="Arial" w:cs="Times New Roman"/>
        </w:rPr>
        <w:t xml:space="preserve">According to one of the postulates of quantum mechanics, </w:t>
      </w:r>
      <w:r w:rsidR="006675EE" w:rsidRPr="00A71ABE">
        <w:rPr>
          <w:rFonts w:ascii="Arial" w:hAnsi="Arial"/>
        </w:rPr>
        <w:t>to every observable in classical mechanics there corresponds a linear, Hermitian operator in quantum mechanics</w:t>
      </w:r>
      <w:r w:rsidR="006675EE" w:rsidRPr="00A71ABE">
        <w:rPr>
          <w:rFonts w:ascii="Arial" w:hAnsi="Arial" w:cs="Times New Roman"/>
        </w:rPr>
        <w:t xml:space="preserve">. </w:t>
      </w:r>
      <w:r w:rsidR="00B92325" w:rsidRPr="00A71ABE">
        <w:rPr>
          <w:rFonts w:ascii="Arial" w:hAnsi="Arial" w:cs="Times New Roman"/>
        </w:rPr>
        <w:t>Write down the quantum mechanics operator</w:t>
      </w:r>
      <w:r w:rsidR="00A71ABE">
        <w:rPr>
          <w:rFonts w:ascii="Arial" w:hAnsi="Arial" w:cs="Times New Roman"/>
        </w:rPr>
        <w:t>s for the following observables.</w:t>
      </w:r>
    </w:p>
    <w:p w14:paraId="4AEE257E" w14:textId="77777777" w:rsidR="009102B2" w:rsidRPr="00A71ABE" w:rsidRDefault="009102B2" w:rsidP="00A05EF3">
      <w:pPr>
        <w:pStyle w:val="ListParagraph"/>
        <w:ind w:left="0"/>
        <w:rPr>
          <w:rFonts w:ascii="Arial" w:hAnsi="Arial" w:cs="Times New Roman"/>
        </w:rPr>
      </w:pPr>
    </w:p>
    <w:p w14:paraId="1BB88E76" w14:textId="707620B0" w:rsidR="00DB1361" w:rsidRPr="00A71ABE" w:rsidRDefault="00B92325" w:rsidP="00B401BA">
      <w:pPr>
        <w:pStyle w:val="ListParagraph"/>
        <w:numPr>
          <w:ilvl w:val="0"/>
          <w:numId w:val="5"/>
        </w:numPr>
        <w:ind w:left="720"/>
        <w:rPr>
          <w:rFonts w:ascii="Arial" w:hAnsi="Arial" w:cs="Times New Roman"/>
        </w:rPr>
      </w:pPr>
      <w:r w:rsidRPr="00A71ABE">
        <w:rPr>
          <w:rFonts w:ascii="Arial" w:hAnsi="Arial" w:cs="Times New Roman"/>
        </w:rPr>
        <w:t>Total energy</w:t>
      </w:r>
    </w:p>
    <w:p w14:paraId="617EA29A" w14:textId="77777777" w:rsidR="009102B2" w:rsidRPr="00A71ABE" w:rsidRDefault="009102B2" w:rsidP="00B401BA">
      <w:pPr>
        <w:pStyle w:val="ListParagraph"/>
        <w:rPr>
          <w:rFonts w:ascii="Arial" w:hAnsi="Arial" w:cs="Times New Roman"/>
        </w:rPr>
      </w:pPr>
    </w:p>
    <w:p w14:paraId="695DF718" w14:textId="77777777" w:rsidR="00B92325" w:rsidRPr="00A71ABE" w:rsidRDefault="00B92325" w:rsidP="00B401BA">
      <w:pPr>
        <w:pStyle w:val="ListParagraph"/>
        <w:numPr>
          <w:ilvl w:val="0"/>
          <w:numId w:val="5"/>
        </w:numPr>
        <w:ind w:left="720"/>
        <w:rPr>
          <w:rFonts w:ascii="Arial" w:hAnsi="Arial" w:cs="Times New Roman"/>
        </w:rPr>
      </w:pPr>
      <w:r w:rsidRPr="00A71ABE">
        <w:rPr>
          <w:rFonts w:ascii="Arial" w:hAnsi="Arial" w:cs="Times New Roman"/>
        </w:rPr>
        <w:t>Linear momentum in one dimension</w:t>
      </w:r>
    </w:p>
    <w:p w14:paraId="48E6A20C" w14:textId="77777777" w:rsidR="00B92325" w:rsidRPr="00A71ABE" w:rsidRDefault="00B92325" w:rsidP="00B401BA">
      <w:pPr>
        <w:pStyle w:val="ListParagraph"/>
        <w:ind w:left="1080"/>
        <w:rPr>
          <w:rFonts w:ascii="Arial" w:hAnsi="Arial" w:cs="Times New Roman"/>
        </w:rPr>
      </w:pPr>
    </w:p>
    <w:p w14:paraId="34C377D0" w14:textId="14335656" w:rsidR="009102B2" w:rsidRPr="00A71ABE" w:rsidRDefault="00A71ABE" w:rsidP="00B401BA">
      <w:pPr>
        <w:pStyle w:val="ListParagraph"/>
        <w:numPr>
          <w:ilvl w:val="0"/>
          <w:numId w:val="5"/>
        </w:numPr>
        <w:ind w:left="720"/>
        <w:rPr>
          <w:rFonts w:ascii="Arial" w:hAnsi="Arial" w:cs="Times New Roman"/>
        </w:rPr>
      </w:pPr>
      <w:r>
        <w:rPr>
          <w:rFonts w:ascii="Arial" w:hAnsi="Arial" w:cs="Times New Roman"/>
        </w:rPr>
        <w:t>Kinetic energy</w:t>
      </w:r>
    </w:p>
    <w:p w14:paraId="3D9DBCB3" w14:textId="24D783F3" w:rsidR="009102B2" w:rsidRPr="00A71ABE" w:rsidRDefault="009102B2" w:rsidP="009102B2">
      <w:pPr>
        <w:pStyle w:val="ListParagraph"/>
        <w:rPr>
          <w:rFonts w:ascii="Arial" w:hAnsi="Arial" w:cs="Times New Roman"/>
        </w:rPr>
      </w:pPr>
    </w:p>
    <w:p w14:paraId="766441C3" w14:textId="77777777" w:rsidR="001A0C3D" w:rsidRPr="00A71ABE" w:rsidRDefault="00A05EF3" w:rsidP="00034F1C">
      <w:pPr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  <w:r w:rsidRPr="00A71ABE">
        <w:rPr>
          <w:rFonts w:ascii="Arial" w:hAnsi="Arial" w:cs="Times New Roman"/>
        </w:rPr>
        <w:t>2.</w:t>
      </w:r>
      <w:r w:rsidRPr="00A71ABE">
        <w:rPr>
          <w:rFonts w:ascii="Arial" w:hAnsi="Arial" w:cs="Times New Roman"/>
        </w:rPr>
        <w:tab/>
      </w:r>
      <w:r w:rsidR="001A0C3D" w:rsidRPr="00A71ABE">
        <w:rPr>
          <w:rFonts w:ascii="Arial" w:hAnsi="Arial" w:cs="Times New Roman"/>
        </w:rPr>
        <w:t>Classify the following operators as linear or nonlinear:</w:t>
      </w:r>
    </w:p>
    <w:p w14:paraId="21AFECD7" w14:textId="77777777" w:rsidR="001A0C3D" w:rsidRPr="00A71ABE" w:rsidRDefault="001A0C3D" w:rsidP="001A0C3D">
      <w:pPr>
        <w:tabs>
          <w:tab w:val="left" w:pos="360"/>
        </w:tabs>
        <w:rPr>
          <w:rFonts w:ascii="Arial" w:hAnsi="Arial" w:cs="Times New Roman"/>
          <w:vertAlign w:val="superscript"/>
        </w:rPr>
      </w:pPr>
    </w:p>
    <w:p w14:paraId="751DB84A" w14:textId="04F453CB" w:rsidR="001A0C3D" w:rsidRPr="00A71ABE" w:rsidRDefault="001A0C3D" w:rsidP="00034F1C">
      <w:pPr>
        <w:pStyle w:val="ListParagraph"/>
        <w:numPr>
          <w:ilvl w:val="0"/>
          <w:numId w:val="7"/>
        </w:numPr>
        <w:tabs>
          <w:tab w:val="left" w:pos="720"/>
        </w:tabs>
        <w:ind w:left="360" w:firstLine="0"/>
        <w:rPr>
          <w:rFonts w:ascii="Arial" w:hAnsi="Arial" w:cs="Times New Roman"/>
        </w:rPr>
      </w:pPr>
      <w:r w:rsidRPr="00A71ABE">
        <w:rPr>
          <w:rFonts w:ascii="Arial" w:hAnsi="Arial" w:cs="Times New Roman"/>
          <w:position w:val="-24"/>
        </w:rPr>
        <w:object w:dxaOrig="920" w:dyaOrig="620" w14:anchorId="132203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1.2pt" o:ole="">
            <v:imagedata r:id="rId9" o:title=""/>
          </v:shape>
          <o:OLEObject Type="Embed" ProgID="Equation.3" ShapeID="_x0000_i1025" DrawAspect="Content" ObjectID="_1314446552" r:id="rId10"/>
        </w:object>
      </w:r>
    </w:p>
    <w:p w14:paraId="1033D3F7" w14:textId="77777777" w:rsidR="001A0C3D" w:rsidRPr="00A71ABE" w:rsidRDefault="001A0C3D" w:rsidP="00034F1C">
      <w:pPr>
        <w:pStyle w:val="ListParagraph"/>
        <w:tabs>
          <w:tab w:val="left" w:pos="720"/>
        </w:tabs>
        <w:ind w:left="360"/>
        <w:rPr>
          <w:rFonts w:ascii="Arial" w:hAnsi="Arial" w:cs="Times New Roman"/>
        </w:rPr>
      </w:pPr>
    </w:p>
    <w:p w14:paraId="5A5BF1AE" w14:textId="15791786" w:rsidR="00B92325" w:rsidRPr="00A71ABE" w:rsidRDefault="001A0C3D" w:rsidP="00034F1C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Times New Roman"/>
        </w:rPr>
      </w:pPr>
      <w:r w:rsidRPr="00A71ABE">
        <w:rPr>
          <w:rFonts w:ascii="Arial" w:hAnsi="Arial" w:cs="Times New Roman"/>
        </w:rPr>
        <w:t>B.</w:t>
      </w:r>
      <w:r w:rsidRPr="00A71ABE">
        <w:rPr>
          <w:rFonts w:ascii="Arial" w:hAnsi="Arial" w:cs="Times New Roman"/>
        </w:rPr>
        <w:tab/>
      </w:r>
      <w:r w:rsidRPr="00A71ABE">
        <w:rPr>
          <w:rFonts w:ascii="Arial" w:hAnsi="Arial" w:cs="Times New Roman"/>
          <w:position w:val="-12"/>
        </w:rPr>
        <w:object w:dxaOrig="800" w:dyaOrig="400" w14:anchorId="1AFAC6F9">
          <v:shape id="_x0000_i1026" type="#_x0000_t75" style="width:40pt;height:20pt" o:ole="">
            <v:imagedata r:id="rId11" o:title=""/>
          </v:shape>
          <o:OLEObject Type="Embed" ProgID="Equation.3" ShapeID="_x0000_i1026" DrawAspect="Content" ObjectID="_1314446553" r:id="rId12"/>
        </w:object>
      </w:r>
    </w:p>
    <w:p w14:paraId="45F9A699" w14:textId="77777777" w:rsidR="001A0C3D" w:rsidRPr="00A71ABE" w:rsidRDefault="001A0C3D" w:rsidP="00034F1C">
      <w:pPr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</w:p>
    <w:p w14:paraId="0D501560" w14:textId="45CEEE89" w:rsidR="009102B2" w:rsidRDefault="00B92325" w:rsidP="00034F1C">
      <w:pPr>
        <w:autoSpaceDE w:val="0"/>
        <w:autoSpaceDN w:val="0"/>
        <w:adjustRightInd w:val="0"/>
        <w:ind w:left="360" w:hanging="360"/>
        <w:rPr>
          <w:rFonts w:ascii="Arial" w:hAnsi="Arial"/>
          <w:color w:val="000000"/>
          <w:position w:val="-12"/>
        </w:rPr>
      </w:pPr>
      <w:r w:rsidRPr="00A71ABE">
        <w:rPr>
          <w:rFonts w:ascii="Arial" w:hAnsi="Arial" w:cs="Times New Roman"/>
        </w:rPr>
        <w:t>3.</w:t>
      </w:r>
      <w:r w:rsidRPr="00A71ABE">
        <w:rPr>
          <w:rFonts w:ascii="Arial" w:hAnsi="Arial" w:cs="Times New Roman"/>
        </w:rPr>
        <w:tab/>
      </w:r>
      <w:r w:rsidR="00D844FC" w:rsidRPr="00A71ABE">
        <w:rPr>
          <w:rFonts w:ascii="Arial" w:hAnsi="Arial" w:cs="Times New Roman"/>
        </w:rPr>
        <w:t xml:space="preserve">Evaluate the commutator </w:t>
      </w:r>
      <w:r w:rsidR="00A71ABE" w:rsidRPr="00A71ABE">
        <w:rPr>
          <w:rFonts w:ascii="Arial" w:hAnsi="Arial"/>
          <w:color w:val="000000"/>
          <w:position w:val="-12"/>
        </w:rPr>
        <w:object w:dxaOrig="700" w:dyaOrig="360" w14:anchorId="246C92D4">
          <v:shape id="_x0000_i1027" type="#_x0000_t75" style="width:35.2pt;height:17.6pt" o:ole="">
            <v:imagedata r:id="rId13" o:title=""/>
          </v:shape>
          <o:OLEObject Type="Embed" ProgID="Equation.3" ShapeID="_x0000_i1027" DrawAspect="Content" ObjectID="_1314446554" r:id="rId14"/>
        </w:object>
      </w:r>
      <w:r w:rsidR="00A71ABE">
        <w:rPr>
          <w:rFonts w:ascii="Arial" w:hAnsi="Arial" w:cs="Times New Roman"/>
        </w:rPr>
        <w:t>.</w:t>
      </w:r>
    </w:p>
    <w:p w14:paraId="2EA1E3C0" w14:textId="77777777" w:rsidR="00A71ABE" w:rsidRPr="00A71ABE" w:rsidRDefault="00A71ABE" w:rsidP="00034F1C">
      <w:pPr>
        <w:autoSpaceDE w:val="0"/>
        <w:autoSpaceDN w:val="0"/>
        <w:adjustRightInd w:val="0"/>
        <w:ind w:left="360" w:hanging="360"/>
        <w:rPr>
          <w:rFonts w:ascii="Arial" w:hAnsi="Arial" w:cs="Times New Roman"/>
        </w:rPr>
      </w:pPr>
    </w:p>
    <w:p w14:paraId="62C647D3" w14:textId="13C468EF" w:rsidR="007F2D65" w:rsidRPr="00A71ABE" w:rsidRDefault="00B92325" w:rsidP="00034F1C">
      <w:pPr>
        <w:tabs>
          <w:tab w:val="left" w:pos="720"/>
        </w:tabs>
        <w:ind w:left="360" w:hanging="360"/>
        <w:rPr>
          <w:rFonts w:ascii="Arial" w:hAnsi="Arial" w:cs="Times New Roman"/>
          <w:lang w:bidi="en-US"/>
        </w:rPr>
      </w:pPr>
      <w:r w:rsidRPr="00A71ABE">
        <w:rPr>
          <w:rFonts w:ascii="Arial" w:hAnsi="Arial" w:cs="Times New Roman"/>
        </w:rPr>
        <w:t>4</w:t>
      </w:r>
      <w:r w:rsidR="00A05EF3" w:rsidRPr="00A71ABE">
        <w:rPr>
          <w:rFonts w:ascii="Arial" w:hAnsi="Arial" w:cs="Times New Roman"/>
        </w:rPr>
        <w:t>.</w:t>
      </w:r>
      <w:r w:rsidR="00A05EF3" w:rsidRPr="00A71ABE">
        <w:rPr>
          <w:rFonts w:ascii="Arial" w:hAnsi="Arial" w:cs="Times New Roman"/>
        </w:rPr>
        <w:tab/>
      </w:r>
      <w:r w:rsidR="003B3E38" w:rsidRPr="00A71ABE">
        <w:rPr>
          <w:rFonts w:ascii="Arial" w:hAnsi="Arial" w:cs="Times New Roman"/>
          <w:lang w:bidi="en-US"/>
        </w:rPr>
        <w:t>For a particle moving in a one-dimensional space with</w:t>
      </w:r>
      <w:r w:rsidR="007F2D65" w:rsidRPr="00A71ABE">
        <w:rPr>
          <w:rFonts w:ascii="Arial" w:hAnsi="Arial" w:cs="Times New Roman"/>
          <w:lang w:bidi="en-US"/>
        </w:rPr>
        <w:t xml:space="preserve"> t</w:t>
      </w:r>
      <w:r w:rsidR="003B3E38" w:rsidRPr="00A71ABE">
        <w:rPr>
          <w:rFonts w:ascii="Arial" w:hAnsi="Arial" w:cs="Times New Roman"/>
          <w:lang w:bidi="en-US"/>
        </w:rPr>
        <w:t>he potential energy function</w:t>
      </w:r>
      <w:r w:rsidR="007F2D65" w:rsidRPr="00A71ABE">
        <w:rPr>
          <w:rFonts w:ascii="Arial" w:hAnsi="Arial" w:cs="Times New Roman"/>
          <w:lang w:bidi="en-US"/>
        </w:rPr>
        <w:t xml:space="preserve"> </w:t>
      </w:r>
      <w:r w:rsidR="00D844FC" w:rsidRPr="00A71ABE">
        <w:rPr>
          <w:rFonts w:ascii="Arial" w:hAnsi="Arial"/>
          <w:color w:val="000000"/>
          <w:position w:val="-24"/>
        </w:rPr>
        <w:object w:dxaOrig="580" w:dyaOrig="620" w14:anchorId="64FD0E8F">
          <v:shape id="_x0000_i1028" type="#_x0000_t75" style="width:29.6pt;height:31.2pt" o:ole="">
            <v:imagedata r:id="rId15" o:title=""/>
          </v:shape>
          <o:OLEObject Type="Embed" ProgID="Equation.3" ShapeID="_x0000_i1028" DrawAspect="Content" ObjectID="_1314446555" r:id="rId16"/>
        </w:object>
      </w:r>
      <w:r w:rsidR="003B3E38" w:rsidRPr="00A71ABE">
        <w:rPr>
          <w:rFonts w:ascii="Arial" w:hAnsi="Arial" w:cs="Times New Roman"/>
          <w:lang w:bidi="en-US"/>
        </w:rPr>
        <w:t>, write down</w:t>
      </w:r>
      <w:r w:rsidR="007F2D65" w:rsidRPr="00A71ABE">
        <w:rPr>
          <w:rFonts w:ascii="Arial" w:hAnsi="Arial" w:cs="Times New Roman"/>
          <w:lang w:bidi="en-US"/>
        </w:rPr>
        <w:t xml:space="preserve"> the Schrödinger</w:t>
      </w:r>
      <w:r w:rsidR="00A71ABE">
        <w:rPr>
          <w:rFonts w:ascii="Arial" w:hAnsi="Arial" w:cs="Times New Roman"/>
          <w:lang w:bidi="en-US"/>
        </w:rPr>
        <w:t xml:space="preserve"> equation for the system.</w:t>
      </w:r>
    </w:p>
    <w:p w14:paraId="07C89028" w14:textId="77777777" w:rsidR="00403449" w:rsidRPr="00A71ABE" w:rsidRDefault="00403449" w:rsidP="00034F1C">
      <w:pPr>
        <w:ind w:left="360" w:hanging="360"/>
        <w:rPr>
          <w:rFonts w:ascii="Arial" w:hAnsi="Arial" w:cs="Times New Roman"/>
        </w:rPr>
      </w:pPr>
    </w:p>
    <w:p w14:paraId="7659BC64" w14:textId="2E1BFD51" w:rsidR="00D4697C" w:rsidRPr="00A71ABE" w:rsidRDefault="00B92325" w:rsidP="00034F1C">
      <w:pPr>
        <w:tabs>
          <w:tab w:val="left" w:pos="720"/>
        </w:tabs>
        <w:ind w:left="360" w:hanging="360"/>
        <w:rPr>
          <w:rFonts w:ascii="Arial" w:hAnsi="Arial" w:cs="Times New Roman"/>
        </w:rPr>
      </w:pPr>
      <w:r w:rsidRPr="00A71ABE">
        <w:rPr>
          <w:rFonts w:ascii="Arial" w:hAnsi="Arial" w:cs="Times New Roman"/>
        </w:rPr>
        <w:t>5</w:t>
      </w:r>
      <w:r w:rsidR="00A05EF3" w:rsidRPr="00A71ABE">
        <w:rPr>
          <w:rFonts w:ascii="Arial" w:hAnsi="Arial" w:cs="Times New Roman"/>
        </w:rPr>
        <w:t>.</w:t>
      </w:r>
      <w:r w:rsidR="00A05EF3" w:rsidRPr="00A71ABE">
        <w:rPr>
          <w:rFonts w:ascii="Arial" w:hAnsi="Arial" w:cs="Times New Roman"/>
        </w:rPr>
        <w:tab/>
      </w:r>
      <w:r w:rsidR="000B2E0D" w:rsidRPr="00A71ABE">
        <w:rPr>
          <w:rFonts w:ascii="Arial" w:hAnsi="Arial" w:cs="Times New Roman"/>
        </w:rPr>
        <w:t xml:space="preserve">For a one-dimensional system described by the wavefunction  </w:t>
      </w:r>
      <w:r w:rsidR="00D844FC" w:rsidRPr="00A71ABE">
        <w:rPr>
          <w:rFonts w:ascii="Arial" w:hAnsi="Arial"/>
          <w:color w:val="000000"/>
          <w:position w:val="-26"/>
        </w:rPr>
        <w:object w:dxaOrig="1760" w:dyaOrig="700" w14:anchorId="70BE51D5">
          <v:shape id="_x0000_i1029" type="#_x0000_t75" style="width:88pt;height:35.2pt" o:ole="">
            <v:imagedata r:id="rId17" o:title=""/>
          </v:shape>
          <o:OLEObject Type="Embed" ProgID="Equation.3" ShapeID="_x0000_i1029" DrawAspect="Content" ObjectID="_1314446556" r:id="rId18"/>
        </w:object>
      </w:r>
      <w:r w:rsidR="00D844FC" w:rsidRPr="00A71ABE">
        <w:rPr>
          <w:rFonts w:ascii="Arial" w:hAnsi="Arial" w:cs="Times New Roman"/>
        </w:rPr>
        <w:t xml:space="preserve"> (with </w:t>
      </w:r>
      <w:r w:rsidR="0033250B" w:rsidRPr="00A71ABE">
        <w:rPr>
          <w:rFonts w:ascii="Arial" w:hAnsi="Arial"/>
          <w:color w:val="000000"/>
          <w:position w:val="-6"/>
        </w:rPr>
        <w:object w:dxaOrig="940" w:dyaOrig="279" w14:anchorId="146A3ACD">
          <v:shape id="_x0000_i1030" type="#_x0000_t75" style="width:47.2pt;height:14.4pt" o:ole="">
            <v:imagedata r:id="rId19" o:title=""/>
          </v:shape>
          <o:OLEObject Type="Embed" ProgID="Equation.3" ShapeID="_x0000_i1030" DrawAspect="Content" ObjectID="_1314446557" r:id="rId20"/>
        </w:object>
      </w:r>
      <w:r w:rsidR="00D844FC" w:rsidRPr="00A71ABE">
        <w:rPr>
          <w:rFonts w:ascii="Arial" w:hAnsi="Arial"/>
          <w:color w:val="000000"/>
        </w:rPr>
        <w:t xml:space="preserve">), </w:t>
      </w:r>
      <w:r w:rsidR="0033250B" w:rsidRPr="00A71ABE">
        <w:rPr>
          <w:rFonts w:ascii="Arial" w:hAnsi="Arial" w:cs="Times New Roman"/>
        </w:rPr>
        <w:t xml:space="preserve">set up the equation for calculating </w:t>
      </w:r>
      <w:r w:rsidR="000B2E0D" w:rsidRPr="00A71ABE">
        <w:rPr>
          <w:rFonts w:ascii="Arial" w:hAnsi="Arial" w:cs="Times New Roman"/>
        </w:rPr>
        <w:t>t</w:t>
      </w:r>
      <w:r w:rsidR="003A69FC" w:rsidRPr="00A71ABE">
        <w:rPr>
          <w:rFonts w:ascii="Arial" w:hAnsi="Arial" w:cs="Times New Roman"/>
        </w:rPr>
        <w:t xml:space="preserve">he expectation value for the </w:t>
      </w:r>
      <w:r w:rsidR="000B2E0D" w:rsidRPr="00A71ABE">
        <w:rPr>
          <w:rFonts w:ascii="Arial" w:hAnsi="Arial" w:cs="Times New Roman"/>
        </w:rPr>
        <w:t>kinetic energy of the particle.</w:t>
      </w:r>
    </w:p>
    <w:p w14:paraId="5319570B" w14:textId="77777777" w:rsidR="00A05EF3" w:rsidRPr="00A71ABE" w:rsidRDefault="00A05EF3" w:rsidP="00A05EF3">
      <w:pPr>
        <w:tabs>
          <w:tab w:val="left" w:pos="360"/>
        </w:tabs>
        <w:rPr>
          <w:rFonts w:ascii="Arial" w:hAnsi="Arial" w:cs="Times New Roman"/>
          <w:vertAlign w:val="superscript"/>
        </w:rPr>
      </w:pPr>
    </w:p>
    <w:p w14:paraId="2A90211F" w14:textId="579C66F5" w:rsidR="00AD0BCE" w:rsidRPr="00A71ABE" w:rsidRDefault="00AD0BCE" w:rsidP="001A0C3D">
      <w:pPr>
        <w:tabs>
          <w:tab w:val="left" w:pos="360"/>
        </w:tabs>
        <w:rPr>
          <w:rFonts w:ascii="Arial" w:hAnsi="Arial" w:cs="Times New Roman"/>
        </w:rPr>
      </w:pPr>
    </w:p>
    <w:sectPr w:rsidR="00AD0BCE" w:rsidRPr="00A71ABE" w:rsidSect="00D8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7684A" w14:textId="77777777" w:rsidR="00636F8A" w:rsidRDefault="00636F8A" w:rsidP="002911BC">
      <w:r>
        <w:separator/>
      </w:r>
    </w:p>
  </w:endnote>
  <w:endnote w:type="continuationSeparator" w:id="0">
    <w:p w14:paraId="449C8D99" w14:textId="77777777" w:rsidR="00636F8A" w:rsidRDefault="00636F8A" w:rsidP="0029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">
    <w:altName w:val="Times New Roman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1A666" w14:textId="77777777" w:rsidR="00636F8A" w:rsidRDefault="00636F8A" w:rsidP="002911BC">
      <w:r>
        <w:separator/>
      </w:r>
    </w:p>
  </w:footnote>
  <w:footnote w:type="continuationSeparator" w:id="0">
    <w:p w14:paraId="4522C884" w14:textId="77777777" w:rsidR="00636F8A" w:rsidRDefault="00636F8A" w:rsidP="0029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2C4"/>
    <w:multiLevelType w:val="hybridMultilevel"/>
    <w:tmpl w:val="57CCA26A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97B30C8"/>
    <w:multiLevelType w:val="hybridMultilevel"/>
    <w:tmpl w:val="24B21B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7003E"/>
    <w:multiLevelType w:val="hybridMultilevel"/>
    <w:tmpl w:val="0EAC600A"/>
    <w:lvl w:ilvl="0" w:tplc="D4DA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E2B4D"/>
    <w:multiLevelType w:val="hybridMultilevel"/>
    <w:tmpl w:val="63C2783A"/>
    <w:lvl w:ilvl="0" w:tplc="0AA6C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4D3D82"/>
    <w:multiLevelType w:val="hybridMultilevel"/>
    <w:tmpl w:val="AABA4BB0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448715D"/>
    <w:multiLevelType w:val="hybridMultilevel"/>
    <w:tmpl w:val="9D12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0745C"/>
    <w:multiLevelType w:val="hybridMultilevel"/>
    <w:tmpl w:val="53BA94CE"/>
    <w:lvl w:ilvl="0" w:tplc="2F7AC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52"/>
    <w:rsid w:val="000056FB"/>
    <w:rsid w:val="00034F1C"/>
    <w:rsid w:val="00056300"/>
    <w:rsid w:val="000A6440"/>
    <w:rsid w:val="000B2E0D"/>
    <w:rsid w:val="000F7B63"/>
    <w:rsid w:val="001A0C3D"/>
    <w:rsid w:val="00212FEE"/>
    <w:rsid w:val="00280398"/>
    <w:rsid w:val="002911BC"/>
    <w:rsid w:val="002E6E0E"/>
    <w:rsid w:val="0033250B"/>
    <w:rsid w:val="003849F4"/>
    <w:rsid w:val="003A69FC"/>
    <w:rsid w:val="003B3E38"/>
    <w:rsid w:val="003C7C95"/>
    <w:rsid w:val="003F1DAD"/>
    <w:rsid w:val="00403449"/>
    <w:rsid w:val="00417632"/>
    <w:rsid w:val="00456136"/>
    <w:rsid w:val="004631B5"/>
    <w:rsid w:val="004706C3"/>
    <w:rsid w:val="0049616C"/>
    <w:rsid w:val="004B3006"/>
    <w:rsid w:val="005363A0"/>
    <w:rsid w:val="00563FD3"/>
    <w:rsid w:val="005B64FD"/>
    <w:rsid w:val="006015E1"/>
    <w:rsid w:val="006150ED"/>
    <w:rsid w:val="00636F8A"/>
    <w:rsid w:val="006675EE"/>
    <w:rsid w:val="006945A7"/>
    <w:rsid w:val="00723546"/>
    <w:rsid w:val="007904E1"/>
    <w:rsid w:val="007B1989"/>
    <w:rsid w:val="007C1631"/>
    <w:rsid w:val="007D2959"/>
    <w:rsid w:val="007F2D65"/>
    <w:rsid w:val="00803307"/>
    <w:rsid w:val="00815352"/>
    <w:rsid w:val="008345F4"/>
    <w:rsid w:val="00852111"/>
    <w:rsid w:val="008636A9"/>
    <w:rsid w:val="008B0B8D"/>
    <w:rsid w:val="008F7624"/>
    <w:rsid w:val="0090219D"/>
    <w:rsid w:val="009057A8"/>
    <w:rsid w:val="009102B2"/>
    <w:rsid w:val="009413D7"/>
    <w:rsid w:val="009758EE"/>
    <w:rsid w:val="009901F6"/>
    <w:rsid w:val="009A1833"/>
    <w:rsid w:val="009C2BC6"/>
    <w:rsid w:val="00A05EF3"/>
    <w:rsid w:val="00A71ABE"/>
    <w:rsid w:val="00AD0BCE"/>
    <w:rsid w:val="00AD2239"/>
    <w:rsid w:val="00AF36DE"/>
    <w:rsid w:val="00B24A01"/>
    <w:rsid w:val="00B401BA"/>
    <w:rsid w:val="00B92325"/>
    <w:rsid w:val="00C0677B"/>
    <w:rsid w:val="00C26385"/>
    <w:rsid w:val="00C86A8B"/>
    <w:rsid w:val="00C968B9"/>
    <w:rsid w:val="00CE0499"/>
    <w:rsid w:val="00D34B64"/>
    <w:rsid w:val="00D41289"/>
    <w:rsid w:val="00D4697C"/>
    <w:rsid w:val="00D56A80"/>
    <w:rsid w:val="00D75168"/>
    <w:rsid w:val="00D8008C"/>
    <w:rsid w:val="00D844FC"/>
    <w:rsid w:val="00DA53C6"/>
    <w:rsid w:val="00DB1361"/>
    <w:rsid w:val="00DE12B1"/>
    <w:rsid w:val="00DF2732"/>
    <w:rsid w:val="00E53D1F"/>
    <w:rsid w:val="00E90749"/>
    <w:rsid w:val="00F0197F"/>
    <w:rsid w:val="00F06CF7"/>
    <w:rsid w:val="00F51DAF"/>
    <w:rsid w:val="00F60093"/>
    <w:rsid w:val="00F93050"/>
    <w:rsid w:val="00F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CB5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BC"/>
  </w:style>
  <w:style w:type="paragraph" w:styleId="Footer">
    <w:name w:val="footer"/>
    <w:basedOn w:val="Normal"/>
    <w:link w:val="Foot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C"/>
  </w:style>
  <w:style w:type="paragraph" w:styleId="BalloonText">
    <w:name w:val="Balloon Text"/>
    <w:basedOn w:val="Normal"/>
    <w:link w:val="BalloonTextChar"/>
    <w:uiPriority w:val="99"/>
    <w:semiHidden/>
    <w:unhideWhenUsed/>
    <w:rsid w:val="0029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1BC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C968B9"/>
    <w:pPr>
      <w:autoSpaceDE w:val="0"/>
      <w:autoSpaceDN w:val="0"/>
      <w:adjustRightInd w:val="0"/>
      <w:spacing w:line="241" w:lineRule="atLeast"/>
    </w:pPr>
    <w:rPr>
      <w:rFonts w:ascii="TimesNewRomanPS" w:eastAsia="Calibri" w:hAnsi="TimesNewRomanPS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BC"/>
  </w:style>
  <w:style w:type="paragraph" w:styleId="Footer">
    <w:name w:val="footer"/>
    <w:basedOn w:val="Normal"/>
    <w:link w:val="Foot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C"/>
  </w:style>
  <w:style w:type="paragraph" w:styleId="BalloonText">
    <w:name w:val="Balloon Text"/>
    <w:basedOn w:val="Normal"/>
    <w:link w:val="BalloonTextChar"/>
    <w:uiPriority w:val="99"/>
    <w:semiHidden/>
    <w:unhideWhenUsed/>
    <w:rsid w:val="0029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1BC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C968B9"/>
    <w:pPr>
      <w:autoSpaceDE w:val="0"/>
      <w:autoSpaceDN w:val="0"/>
      <w:adjustRightInd w:val="0"/>
      <w:spacing w:line="241" w:lineRule="atLeast"/>
    </w:pPr>
    <w:rPr>
      <w:rFonts w:ascii="TimesNewRomanPS" w:eastAsia="Calibri" w:hAnsi="TimesNewRomanPS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oleObject" Target="embeddings/Microsoft_Equation6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w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3.w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4.w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5.w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6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0DBF-2A59-E94F-97D7-78896E15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1: Math Foundations of Quantum Mechanics</vt:lpstr>
    </vt:vector>
  </TitlesOfParts>
  <Company>The Saylor Foundation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1: Math Foundations of Quantum Mechanics</dc:title>
  <dc:creator>Jennifer Shoop</dc:creator>
  <cp:lastModifiedBy>Sandra Fowler</cp:lastModifiedBy>
  <cp:revision>4</cp:revision>
  <cp:lastPrinted>2013-08-22T16:30:00Z</cp:lastPrinted>
  <dcterms:created xsi:type="dcterms:W3CDTF">2013-09-13T18:58:00Z</dcterms:created>
  <dcterms:modified xsi:type="dcterms:W3CDTF">2013-09-13T19:12:00Z</dcterms:modified>
</cp:coreProperties>
</file>